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FF12" w14:textId="0622CC6D" w:rsidR="005537D4" w:rsidRPr="00B651D9" w:rsidRDefault="009B6F32" w:rsidP="00B651D9">
      <w:pPr>
        <w:rPr>
          <w:rFonts w:ascii="Athelas" w:hAnsi="Athelas" w:cs="Tahoma"/>
          <w:b/>
          <w:bCs/>
          <w:lang w:val="fr-CA"/>
        </w:rPr>
      </w:pPr>
      <w:r w:rsidRPr="00B651D9">
        <w:rPr>
          <w:rFonts w:ascii="Athelas" w:hAnsi="Athelas" w:cs="Tahoma"/>
          <w:b/>
          <w:bCs/>
          <w:color w:val="FF0000"/>
          <w:lang w:val="fr-CA"/>
        </w:rPr>
        <w:t>Date d</w:t>
      </w:r>
      <w:r w:rsidR="00B651D9" w:rsidRPr="00B651D9">
        <w:rPr>
          <w:rFonts w:ascii="Athelas" w:hAnsi="Athelas" w:cs="Tahoma"/>
          <w:b/>
          <w:bCs/>
          <w:color w:val="FF0000"/>
          <w:lang w:val="fr-CA"/>
        </w:rPr>
        <w:t>ue</w:t>
      </w:r>
      <w:r w:rsidRPr="00B651D9">
        <w:rPr>
          <w:rFonts w:ascii="Cambria" w:hAnsi="Cambria" w:cs="Cambria"/>
          <w:b/>
          <w:bCs/>
          <w:color w:val="FF0000"/>
          <w:lang w:val="fr-CA"/>
        </w:rPr>
        <w:t> </w:t>
      </w:r>
      <w:r w:rsidRPr="00B651D9">
        <w:rPr>
          <w:rFonts w:ascii="Athelas" w:hAnsi="Athelas" w:cs="Tahoma"/>
          <w:b/>
          <w:bCs/>
          <w:color w:val="FF0000"/>
          <w:lang w:val="fr-CA"/>
        </w:rPr>
        <w:t>:</w:t>
      </w:r>
      <w:r w:rsidR="000005AE" w:rsidRPr="00B651D9">
        <w:rPr>
          <w:rFonts w:ascii="Athelas" w:hAnsi="Athelas" w:cs="Tahoma"/>
          <w:b/>
          <w:bCs/>
          <w:color w:val="FF0000"/>
          <w:lang w:val="fr-CA"/>
        </w:rPr>
        <w:t xml:space="preserve"> </w:t>
      </w:r>
      <w:r w:rsidR="00B651D9" w:rsidRPr="00B651D9">
        <w:rPr>
          <w:rFonts w:ascii="Athelas" w:hAnsi="Athelas" w:cs="Tahoma"/>
          <w:b/>
          <w:bCs/>
          <w:color w:val="FF0000"/>
          <w:lang w:val="fr-CA"/>
        </w:rPr>
        <w:t>vendredi 6 nov.</w:t>
      </w:r>
      <w:r w:rsidR="00930545" w:rsidRPr="00B651D9">
        <w:rPr>
          <w:rFonts w:ascii="Athelas" w:hAnsi="Athelas" w:cs="Tahoma"/>
          <w:b/>
          <w:bCs/>
          <w:lang w:val="fr-CA"/>
        </w:rPr>
        <w:tab/>
      </w:r>
      <w:r w:rsidR="008D0C6E" w:rsidRPr="00B651D9">
        <w:rPr>
          <w:rFonts w:ascii="Athelas" w:hAnsi="Athelas" w:cs="Tahoma"/>
          <w:b/>
          <w:bCs/>
          <w:lang w:val="fr-CA"/>
        </w:rPr>
        <w:tab/>
      </w:r>
      <w:r w:rsidR="008D0C6E" w:rsidRPr="00B651D9">
        <w:rPr>
          <w:rFonts w:ascii="Athelas" w:hAnsi="Athelas" w:cs="Tahoma"/>
          <w:b/>
          <w:bCs/>
          <w:lang w:val="fr-CA"/>
        </w:rPr>
        <w:tab/>
      </w:r>
    </w:p>
    <w:p w14:paraId="4F402DA7" w14:textId="6521FB7C" w:rsidR="005537D4" w:rsidRPr="001F533F" w:rsidRDefault="005537D4" w:rsidP="00CB7EC3">
      <w:pPr>
        <w:pStyle w:val="ListParagraph"/>
        <w:spacing w:line="276" w:lineRule="auto"/>
        <w:jc w:val="center"/>
        <w:rPr>
          <w:rFonts w:ascii="Athelas" w:hAnsi="Athelas" w:cs="Tahoma"/>
          <w:i/>
          <w:sz w:val="22"/>
          <w:szCs w:val="22"/>
          <w:u w:val="single"/>
          <w:lang w:val="fr-CA"/>
        </w:rPr>
      </w:pPr>
      <w:r w:rsidRPr="001F533F">
        <w:rPr>
          <w:rFonts w:ascii="Athelas" w:hAnsi="Athelas" w:cs="Tahoma"/>
          <w:i/>
          <w:sz w:val="22"/>
          <w:szCs w:val="22"/>
          <w:u w:val="single"/>
          <w:lang w:val="fr-CA"/>
        </w:rPr>
        <w:t>Rubrique pour le projet de maladie génétique</w:t>
      </w:r>
    </w:p>
    <w:p w14:paraId="2AC87770" w14:textId="5B7D08BD" w:rsidR="002E5146" w:rsidRPr="001F533F" w:rsidRDefault="002E5146" w:rsidP="00280861">
      <w:pPr>
        <w:pStyle w:val="ListParagraph"/>
        <w:spacing w:line="276" w:lineRule="auto"/>
        <w:ind w:left="0"/>
        <w:rPr>
          <w:rFonts w:ascii="Athelas" w:hAnsi="Athelas" w:cs="Tahoma"/>
          <w:i/>
          <w:sz w:val="22"/>
          <w:szCs w:val="22"/>
          <w:lang w:val="fr-C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17"/>
        <w:gridCol w:w="29"/>
        <w:gridCol w:w="746"/>
        <w:gridCol w:w="5879"/>
        <w:gridCol w:w="1134"/>
      </w:tblGrid>
      <w:tr w:rsidR="00F23B99" w:rsidRPr="001F533F" w14:paraId="5088D023" w14:textId="77777777" w:rsidTr="00807573">
        <w:trPr>
          <w:trHeight w:val="915"/>
        </w:trPr>
        <w:tc>
          <w:tcPr>
            <w:tcW w:w="10349" w:type="dxa"/>
            <w:gridSpan w:val="6"/>
          </w:tcPr>
          <w:p w14:paraId="3478DF0F" w14:textId="5BEDEC15" w:rsidR="00F23B99" w:rsidRPr="001F533F" w:rsidRDefault="00F23B99" w:rsidP="00F23B99">
            <w:pPr>
              <w:pStyle w:val="ListParagraph"/>
              <w:numPr>
                <w:ilvl w:val="0"/>
                <w:numId w:val="6"/>
              </w:numPr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eastAsia="Times New Roman" w:hAnsi="Athelas" w:cs="Tahoma"/>
                <w:color w:val="000000"/>
                <w:sz w:val="22"/>
                <w:szCs w:val="22"/>
                <w:lang w:val="en-CA"/>
              </w:rPr>
              <w:t>QUESTIONNER &amp; PRÉDIRE</w:t>
            </w:r>
          </w:p>
          <w:p w14:paraId="7E3EF6A3" w14:textId="32CA1655" w:rsidR="00F23B99" w:rsidRPr="001F533F" w:rsidRDefault="00F23B99" w:rsidP="003967BD">
            <w:pPr>
              <w:pStyle w:val="ListParagraph"/>
              <w:numPr>
                <w:ilvl w:val="0"/>
                <w:numId w:val="8"/>
              </w:numPr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Faire preuve d’une curiosité intellectuelle soutenue sur un sujet scientifique ou un problème qui revêt un intérêt personnel.</w:t>
            </w:r>
          </w:p>
        </w:tc>
      </w:tr>
      <w:tr w:rsidR="00F23B99" w:rsidRPr="001F533F" w14:paraId="5B8873D4" w14:textId="77777777" w:rsidTr="00807573">
        <w:tc>
          <w:tcPr>
            <w:tcW w:w="1844" w:type="dxa"/>
          </w:tcPr>
          <w:p w14:paraId="747935B6" w14:textId="77777777" w:rsidR="00F23B99" w:rsidRPr="001F533F" w:rsidRDefault="00F23B99" w:rsidP="00F23B99">
            <w:pPr>
              <w:pStyle w:val="ListParagraph"/>
              <w:ind w:left="0"/>
              <w:jc w:val="center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3CE80EB5" w14:textId="0D5E76BA" w:rsidR="00F23B99" w:rsidRPr="001F533F" w:rsidRDefault="00F23B99" w:rsidP="00F23B99">
            <w:pPr>
              <w:jc w:val="center"/>
              <w:rPr>
                <w:rFonts w:ascii="Athelas" w:hAnsi="Athelas" w:cs="Tahoma"/>
                <w:color w:val="000000"/>
                <w:sz w:val="22"/>
                <w:szCs w:val="22"/>
              </w:rPr>
            </w:pPr>
            <w:proofErr w:type="spellStart"/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Em</w:t>
            </w:r>
            <w:proofErr w:type="spellEnd"/>
          </w:p>
          <w:p w14:paraId="690E7E2D" w14:textId="2D8900E9" w:rsidR="00F23B99" w:rsidRPr="001F533F" w:rsidRDefault="00F23B99" w:rsidP="00F23B99">
            <w:pPr>
              <w:pStyle w:val="ListParagraph"/>
              <w:ind w:left="0"/>
              <w:jc w:val="center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75" w:type="dxa"/>
            <w:gridSpan w:val="2"/>
          </w:tcPr>
          <w:p w14:paraId="5E5E2D6A" w14:textId="77777777" w:rsidR="00F23B99" w:rsidRPr="001F533F" w:rsidRDefault="00F23B99" w:rsidP="00F23B99">
            <w:pPr>
              <w:jc w:val="center"/>
              <w:rPr>
                <w:rFonts w:ascii="Athelas" w:hAnsi="Athelas" w:cs="Tahoma"/>
                <w:color w:val="000000"/>
                <w:sz w:val="22"/>
                <w:szCs w:val="22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D</w:t>
            </w:r>
          </w:p>
          <w:p w14:paraId="6C0B7650" w14:textId="5E0114D2" w:rsidR="00F23B99" w:rsidRPr="001F533F" w:rsidRDefault="00F23B99" w:rsidP="00F23B99">
            <w:pPr>
              <w:pStyle w:val="ListParagraph"/>
              <w:ind w:left="0"/>
              <w:jc w:val="center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879" w:type="dxa"/>
          </w:tcPr>
          <w:p w14:paraId="5007A7C6" w14:textId="77777777" w:rsidR="00F23B99" w:rsidRPr="001F533F" w:rsidRDefault="00F23B99" w:rsidP="00F23B99">
            <w:pPr>
              <w:jc w:val="center"/>
              <w:rPr>
                <w:rFonts w:ascii="Athelas" w:hAnsi="Athelas" w:cs="Tahoma"/>
                <w:color w:val="000000"/>
                <w:sz w:val="22"/>
                <w:szCs w:val="22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P</w:t>
            </w:r>
          </w:p>
          <w:p w14:paraId="0EC6BF78" w14:textId="50BC400E" w:rsidR="00F23B99" w:rsidRPr="001F533F" w:rsidRDefault="00F23B99" w:rsidP="00F23B99">
            <w:pPr>
              <w:pStyle w:val="ListParagraph"/>
              <w:ind w:left="0"/>
              <w:jc w:val="center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34" w:type="dxa"/>
          </w:tcPr>
          <w:p w14:paraId="7CE301CD" w14:textId="7BFD7730" w:rsidR="00F23B99" w:rsidRPr="001F533F" w:rsidRDefault="00F23B99" w:rsidP="00F23B99">
            <w:pPr>
              <w:jc w:val="center"/>
              <w:rPr>
                <w:rFonts w:ascii="Athelas" w:hAnsi="Athelas" w:cs="Tahoma"/>
                <w:color w:val="000000"/>
                <w:sz w:val="22"/>
                <w:szCs w:val="22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Ex</w:t>
            </w:r>
          </w:p>
          <w:p w14:paraId="79AC215A" w14:textId="2BC91860" w:rsidR="00F23B99" w:rsidRPr="001F533F" w:rsidRDefault="00F23B99" w:rsidP="00F23B99">
            <w:pPr>
              <w:pStyle w:val="ListParagraph"/>
              <w:ind w:left="0"/>
              <w:jc w:val="center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color w:val="000000"/>
                <w:sz w:val="22"/>
                <w:szCs w:val="22"/>
              </w:rPr>
              <w:t>(4)</w:t>
            </w:r>
          </w:p>
        </w:tc>
      </w:tr>
      <w:tr w:rsidR="00743723" w:rsidRPr="001F533F" w14:paraId="6E9975D3" w14:textId="77777777" w:rsidTr="00CB7621">
        <w:trPr>
          <w:trHeight w:val="990"/>
        </w:trPr>
        <w:tc>
          <w:tcPr>
            <w:tcW w:w="1844" w:type="dxa"/>
            <w:vMerge w:val="restart"/>
          </w:tcPr>
          <w:p w14:paraId="0E307CC8" w14:textId="27469A43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Recherche</w:t>
            </w:r>
          </w:p>
        </w:tc>
        <w:tc>
          <w:tcPr>
            <w:tcW w:w="717" w:type="dxa"/>
          </w:tcPr>
          <w:p w14:paraId="63CAE839" w14:textId="362D981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6B0C5577" w14:textId="1334987E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5337A6ED" w14:textId="6FAD457A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comprend quel gène et/ou quel chromosome est affecté (peut-être plusieurs) avec le support visuel du caryotype</w:t>
            </w:r>
            <w:r w:rsidR="008E4B30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8E4B30" w:rsidRPr="001F533F">
              <w:rPr>
                <w:rFonts w:ascii="Athelas" w:hAnsi="Athelas" w:cs="Tahoma"/>
                <w:sz w:val="22"/>
                <w:szCs w:val="22"/>
                <w:lang w:val="fr-CA"/>
              </w:rPr>
              <w:t>et-ou</w:t>
            </w:r>
            <w:proofErr w:type="spellEnd"/>
            <w:r w:rsidR="008E4B30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du gène pour montrer le problème.</w:t>
            </w:r>
          </w:p>
        </w:tc>
        <w:tc>
          <w:tcPr>
            <w:tcW w:w="1134" w:type="dxa"/>
          </w:tcPr>
          <w:p w14:paraId="190BA3D9" w14:textId="0B587A83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4FB09230" w14:textId="77777777" w:rsidTr="00807573">
        <w:trPr>
          <w:trHeight w:val="707"/>
        </w:trPr>
        <w:tc>
          <w:tcPr>
            <w:tcW w:w="1844" w:type="dxa"/>
            <w:vMerge/>
          </w:tcPr>
          <w:p w14:paraId="41984EF5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783137BF" w14:textId="752FB0A3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104A101F" w14:textId="779A5EBC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5A83C69D" w14:textId="5E05B66F" w:rsidR="008F0F46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distingue si c’est une mutation génique ou chromosomique.</w:t>
            </w:r>
            <w:r w:rsidR="008F0F46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</w:t>
            </w:r>
          </w:p>
          <w:p w14:paraId="04594178" w14:textId="44D0F098" w:rsidR="00743723" w:rsidRPr="00B651D9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14:paraId="6F3141A7" w14:textId="0B3EDE3C" w:rsidR="00743723" w:rsidRPr="00B651D9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7BDE95DF" w14:textId="77777777" w:rsidTr="00F405E0">
        <w:trPr>
          <w:trHeight w:val="830"/>
        </w:trPr>
        <w:tc>
          <w:tcPr>
            <w:tcW w:w="1844" w:type="dxa"/>
            <w:vMerge/>
          </w:tcPr>
          <w:p w14:paraId="7A32CFBA" w14:textId="77777777" w:rsidR="00743723" w:rsidRPr="00B651D9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0EAF569C" w14:textId="0B19DCA8" w:rsidR="00743723" w:rsidRPr="00B651D9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43E51248" w14:textId="30DC4E29" w:rsidR="00743723" w:rsidRPr="00B651D9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45FB1BA3" w14:textId="19852903" w:rsidR="00743723" w:rsidRPr="001F533F" w:rsidRDefault="00743723" w:rsidP="008E4B30">
            <w:pPr>
              <w:spacing w:line="276" w:lineRule="auto"/>
              <w:rPr>
                <w:b/>
                <w:i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apprend les caractéristiques principales de cette maladie.</w:t>
            </w:r>
            <w:r w:rsidR="00F405E0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</w:t>
            </w:r>
            <w:r w:rsidR="00F405E0" w:rsidRPr="001F533F">
              <w:rPr>
                <w:b/>
                <w:i/>
                <w:sz w:val="22"/>
                <w:szCs w:val="22"/>
                <w:lang w:val="fr-CA"/>
              </w:rPr>
              <w:t>Partie la plus détaillée.</w:t>
            </w:r>
          </w:p>
        </w:tc>
        <w:tc>
          <w:tcPr>
            <w:tcW w:w="1134" w:type="dxa"/>
          </w:tcPr>
          <w:p w14:paraId="4D6020FE" w14:textId="0EF384BF" w:rsidR="00743723" w:rsidRPr="001F533F" w:rsidRDefault="00743723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2A394E91" w14:textId="77777777" w:rsidTr="00807573">
        <w:tc>
          <w:tcPr>
            <w:tcW w:w="1844" w:type="dxa"/>
            <w:vMerge/>
          </w:tcPr>
          <w:p w14:paraId="6D84E251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30FB3991" w14:textId="0A58035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6EB70D77" w14:textId="33431EA4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24D735B9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Il y a 2-3 photos appropriées qui démontrent des faits importants. </w:t>
            </w:r>
          </w:p>
          <w:p w14:paraId="7F8C9014" w14:textId="51A793A0" w:rsidR="008E4B30" w:rsidRPr="001F533F" w:rsidRDefault="008E4B30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14:paraId="4E80473A" w14:textId="47F1BF09" w:rsidR="00743723" w:rsidRPr="001F533F" w:rsidRDefault="00743723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539F3A32" w14:textId="77777777" w:rsidTr="00807573">
        <w:trPr>
          <w:trHeight w:val="685"/>
        </w:trPr>
        <w:tc>
          <w:tcPr>
            <w:tcW w:w="1844" w:type="dxa"/>
            <w:vMerge/>
          </w:tcPr>
          <w:p w14:paraId="60A02996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09D7B4E3" w14:textId="1DEB22BB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252897E8" w14:textId="27A897E3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2158578E" w14:textId="2356F9FE" w:rsidR="008E4B30" w:rsidRPr="001F533F" w:rsidRDefault="00743723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apprend quels sont les traitements possibles ou non disponibles.</w:t>
            </w:r>
            <w:r w:rsidR="008E4B30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Est-ce que la thérapie génique s’intéresse à cette maladie?</w:t>
            </w:r>
          </w:p>
        </w:tc>
        <w:tc>
          <w:tcPr>
            <w:tcW w:w="1134" w:type="dxa"/>
          </w:tcPr>
          <w:p w14:paraId="5523A5DF" w14:textId="45957AB0" w:rsidR="00743723" w:rsidRPr="001F533F" w:rsidRDefault="00743723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0CAAC73B" w14:textId="77777777" w:rsidTr="00807573">
        <w:trPr>
          <w:trHeight w:val="668"/>
        </w:trPr>
        <w:tc>
          <w:tcPr>
            <w:tcW w:w="1844" w:type="dxa"/>
            <w:vMerge/>
          </w:tcPr>
          <w:p w14:paraId="6B99BEF3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4EDA4C29" w14:textId="7B684E88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1E88765E" w14:textId="400304C2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431C4B2" w14:textId="30E18F01" w:rsidR="00743723" w:rsidRPr="001F533F" w:rsidRDefault="00743723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sait la durée de vie d’une personne atteinte.</w:t>
            </w:r>
          </w:p>
        </w:tc>
        <w:tc>
          <w:tcPr>
            <w:tcW w:w="1134" w:type="dxa"/>
          </w:tcPr>
          <w:p w14:paraId="3453C49F" w14:textId="3C668C39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43723" w:rsidRPr="001F533F" w14:paraId="0BB3518B" w14:textId="77777777" w:rsidTr="00807573">
        <w:trPr>
          <w:trHeight w:val="563"/>
        </w:trPr>
        <w:tc>
          <w:tcPr>
            <w:tcW w:w="1844" w:type="dxa"/>
            <w:vMerge/>
          </w:tcPr>
          <w:p w14:paraId="0E6F4B98" w14:textId="77777777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51F85C8A" w14:textId="043F60C0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0EA9D025" w14:textId="051A032C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23A2C747" w14:textId="570F4A5D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Deux sites de référence en français ont été utilisé.</w:t>
            </w:r>
          </w:p>
        </w:tc>
        <w:tc>
          <w:tcPr>
            <w:tcW w:w="1134" w:type="dxa"/>
          </w:tcPr>
          <w:p w14:paraId="36C3AC3C" w14:textId="00A4A902" w:rsidR="00743723" w:rsidRPr="001F533F" w:rsidRDefault="00743723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7C26FD" w:rsidRPr="001F533F" w14:paraId="0BC39FB7" w14:textId="77777777" w:rsidTr="00807573">
        <w:trPr>
          <w:trHeight w:val="985"/>
        </w:trPr>
        <w:tc>
          <w:tcPr>
            <w:tcW w:w="10349" w:type="dxa"/>
            <w:gridSpan w:val="6"/>
          </w:tcPr>
          <w:p w14:paraId="4356547A" w14:textId="7CA0035D" w:rsidR="003967BD" w:rsidRPr="001F533F" w:rsidRDefault="003967BD" w:rsidP="003967BD">
            <w:pPr>
              <w:pStyle w:val="Topic"/>
              <w:contextualSpacing w:val="0"/>
              <w:rPr>
                <w:rFonts w:ascii="Athelas" w:hAnsi="Athelas" w:cs="Tahoma"/>
                <w:b w:val="0"/>
                <w:color w:val="000000" w:themeColor="text1"/>
                <w:sz w:val="22"/>
                <w:lang w:val="fr-CA"/>
              </w:rPr>
            </w:pPr>
            <w:r w:rsidRPr="001F533F">
              <w:rPr>
                <w:rFonts w:ascii="Athelas" w:hAnsi="Athelas" w:cs="Tahoma"/>
                <w:b w:val="0"/>
                <w:color w:val="000000" w:themeColor="text1"/>
                <w:sz w:val="22"/>
                <w:lang w:val="fr-CA"/>
              </w:rPr>
              <w:t>APPLIQUER ET INNOVER</w:t>
            </w:r>
          </w:p>
          <w:p w14:paraId="6A63A526" w14:textId="654FD34B" w:rsidR="007C26FD" w:rsidRPr="001F533F" w:rsidRDefault="003967BD" w:rsidP="003967BD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Réfléchir à l’apport des scientifiques en matière d’innovation.</w:t>
            </w:r>
          </w:p>
        </w:tc>
      </w:tr>
      <w:tr w:rsidR="007C26FD" w:rsidRPr="001F533F" w14:paraId="0B951F68" w14:textId="77777777" w:rsidTr="00807573">
        <w:trPr>
          <w:trHeight w:val="563"/>
        </w:trPr>
        <w:tc>
          <w:tcPr>
            <w:tcW w:w="1844" w:type="dxa"/>
          </w:tcPr>
          <w:p w14:paraId="07A401DA" w14:textId="29B5B96D" w:rsidR="007C26FD" w:rsidRPr="001F533F" w:rsidRDefault="007C26FD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On apprend votre opinion</w:t>
            </w:r>
          </w:p>
        </w:tc>
        <w:tc>
          <w:tcPr>
            <w:tcW w:w="717" w:type="dxa"/>
          </w:tcPr>
          <w:p w14:paraId="39E7B467" w14:textId="77777777" w:rsidR="007C26FD" w:rsidRPr="001F533F" w:rsidRDefault="007C26FD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0900B3B4" w14:textId="77777777" w:rsidR="007C26FD" w:rsidRPr="001F533F" w:rsidRDefault="007C26FD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2E2892F" w14:textId="1132CF85" w:rsidR="007C26FD" w:rsidRPr="001F533F" w:rsidRDefault="007C26FD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Est-ce qu</w:t>
            </w:r>
            <w:r w:rsidR="003967BD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’on doit investir dans la recherche </w:t>
            </w: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scientifique</w:t>
            </w:r>
            <w:r w:rsidR="003967BD"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pour </w:t>
            </w: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en apprendre davantage sur cette maladie?</w:t>
            </w:r>
          </w:p>
          <w:p w14:paraId="77B5C273" w14:textId="234DE0CF" w:rsidR="007C26FD" w:rsidRPr="001F533F" w:rsidRDefault="007C26FD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Pourquoi oui ou non? Qu’est-ce que tu suggères? </w:t>
            </w:r>
          </w:p>
          <w:p w14:paraId="7DB61EAA" w14:textId="5A41844C" w:rsidR="00287F2B" w:rsidRPr="001F533F" w:rsidRDefault="00287F2B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Pense à l’aspect économique, l’impact sur la santé de l’enfant et la santé mentale des parents, </w:t>
            </w:r>
            <w:r w:rsidR="001F533F" w:rsidRPr="001F533F">
              <w:rPr>
                <w:rFonts w:ascii="Athelas" w:hAnsi="Athelas" w:cs="Tahoma"/>
                <w:sz w:val="22"/>
                <w:szCs w:val="22"/>
                <w:lang w:val="fr-CA"/>
              </w:rPr>
              <w:t>l’amélioration de la durée de vie</w:t>
            </w:r>
            <w:r w:rsidR="00C5115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avec des traitements</w:t>
            </w:r>
            <w:r w:rsidR="001F533F" w:rsidRPr="001F533F">
              <w:rPr>
                <w:rFonts w:ascii="Athelas" w:hAnsi="Athelas" w:cs="Tahoma"/>
                <w:sz w:val="22"/>
                <w:szCs w:val="22"/>
                <w:lang w:val="fr-CA"/>
              </w:rPr>
              <w:t>, etc.</w:t>
            </w:r>
          </w:p>
          <w:p w14:paraId="7AFAC386" w14:textId="77777777" w:rsidR="007C26FD" w:rsidRPr="001F533F" w:rsidRDefault="007C26FD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14:paraId="012BE24C" w14:textId="77777777" w:rsidR="007C26FD" w:rsidRPr="001F533F" w:rsidRDefault="007C26FD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287F2B" w:rsidRPr="001F533F" w14:paraId="14B3E217" w14:textId="77777777" w:rsidTr="00807573">
        <w:trPr>
          <w:trHeight w:val="563"/>
        </w:trPr>
        <w:tc>
          <w:tcPr>
            <w:tcW w:w="1844" w:type="dxa"/>
          </w:tcPr>
          <w:p w14:paraId="75905CE9" w14:textId="77777777" w:rsidR="00287F2B" w:rsidRPr="001F533F" w:rsidRDefault="00287F2B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17" w:type="dxa"/>
          </w:tcPr>
          <w:p w14:paraId="3E49526D" w14:textId="77777777" w:rsidR="00287F2B" w:rsidRPr="001F533F" w:rsidRDefault="00287F2B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75" w:type="dxa"/>
            <w:gridSpan w:val="2"/>
          </w:tcPr>
          <w:p w14:paraId="1DEBFC23" w14:textId="77777777" w:rsidR="00287F2B" w:rsidRPr="001F533F" w:rsidRDefault="00287F2B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6A7772B" w14:textId="77777777" w:rsidR="00287F2B" w:rsidRPr="001F533F" w:rsidRDefault="00287F2B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Qu’est-ce que tu ferais si tu savais que </w:t>
            </w:r>
          </w:p>
          <w:p w14:paraId="6699AC28" w14:textId="1CC73721" w:rsidR="00287F2B" w:rsidRPr="001F533F" w:rsidRDefault="00287F2B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-tu es le porteur d’un gène récessif ou dominant qui donne cette maladie?</w:t>
            </w:r>
          </w:p>
          <w:p w14:paraId="01348AB5" w14:textId="275CAB0A" w:rsidR="00287F2B" w:rsidRPr="001F533F" w:rsidRDefault="00287F2B" w:rsidP="007C26FD">
            <w:pPr>
              <w:spacing w:line="276" w:lineRule="auto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- suite à l’amniocentèse, il y a confirmation que l’enfant que vous attendez, votre partenaire et </w:t>
            </w:r>
            <w:proofErr w:type="gramStart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toi ,</w:t>
            </w:r>
            <w:proofErr w:type="gramEnd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a cette maladie?</w:t>
            </w:r>
          </w:p>
        </w:tc>
        <w:tc>
          <w:tcPr>
            <w:tcW w:w="1134" w:type="dxa"/>
          </w:tcPr>
          <w:p w14:paraId="57B9F9E0" w14:textId="77777777" w:rsidR="00287F2B" w:rsidRPr="001F533F" w:rsidRDefault="00287F2B" w:rsidP="005537D4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3967BD" w:rsidRPr="001F533F" w14:paraId="646EA5DA" w14:textId="77777777" w:rsidTr="008E4B30">
        <w:trPr>
          <w:trHeight w:val="729"/>
        </w:trPr>
        <w:tc>
          <w:tcPr>
            <w:tcW w:w="10349" w:type="dxa"/>
            <w:gridSpan w:val="6"/>
          </w:tcPr>
          <w:p w14:paraId="7AC4CD36" w14:textId="77777777" w:rsidR="003967BD" w:rsidRPr="001F533F" w:rsidRDefault="003967BD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COMMUNIQUER</w:t>
            </w:r>
          </w:p>
          <w:p w14:paraId="1E9F683D" w14:textId="2ACD7421" w:rsidR="003967BD" w:rsidRPr="001F533F" w:rsidRDefault="003967BD" w:rsidP="003967BD">
            <w:pPr>
              <w:pStyle w:val="ListParagraph"/>
              <w:numPr>
                <w:ilvl w:val="0"/>
                <w:numId w:val="8"/>
              </w:numPr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Communiquer des idées scientifiques, de l’information à un auditoire précis.</w:t>
            </w:r>
          </w:p>
        </w:tc>
      </w:tr>
      <w:tr w:rsidR="001F533F" w:rsidRPr="001F533F" w14:paraId="28AD7D63" w14:textId="77777777" w:rsidTr="001F533F">
        <w:trPr>
          <w:trHeight w:val="729"/>
        </w:trPr>
        <w:tc>
          <w:tcPr>
            <w:tcW w:w="1844" w:type="dxa"/>
            <w:vMerge w:val="restart"/>
          </w:tcPr>
          <w:p w14:paraId="361BB121" w14:textId="40DDB41E" w:rsidR="001F533F" w:rsidRPr="001F533F" w:rsidRDefault="001F533F" w:rsidP="00743723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Présentation sur</w:t>
            </w:r>
          </w:p>
          <w:p w14:paraId="2E582550" w14:textId="5F6718AD" w:rsidR="001F533F" w:rsidRPr="001F533F" w:rsidRDefault="001F533F" w:rsidP="00743723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proofErr w:type="spellStart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Goggle</w:t>
            </w:r>
            <w:proofErr w:type="spellEnd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Slides</w:t>
            </w:r>
          </w:p>
        </w:tc>
        <w:tc>
          <w:tcPr>
            <w:tcW w:w="746" w:type="dxa"/>
            <w:gridSpan w:val="2"/>
          </w:tcPr>
          <w:p w14:paraId="24EB9E12" w14:textId="77777777" w:rsidR="001F533F" w:rsidRPr="001F533F" w:rsidRDefault="001F533F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</w:tcPr>
          <w:p w14:paraId="794BE981" w14:textId="078F70EB" w:rsidR="001F533F" w:rsidRPr="001F533F" w:rsidRDefault="001F533F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049F9EA" w14:textId="12BF482A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Il y a quelques erreurs de français qui rendent certaines sections difficiles à comprendre.</w:t>
            </w:r>
          </w:p>
        </w:tc>
        <w:tc>
          <w:tcPr>
            <w:tcW w:w="1134" w:type="dxa"/>
          </w:tcPr>
          <w:p w14:paraId="6105702E" w14:textId="47582B63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1F533F" w:rsidRPr="001F533F" w14:paraId="68F84CD5" w14:textId="77777777" w:rsidTr="001F533F">
        <w:trPr>
          <w:trHeight w:val="711"/>
        </w:trPr>
        <w:tc>
          <w:tcPr>
            <w:tcW w:w="1844" w:type="dxa"/>
            <w:vMerge/>
          </w:tcPr>
          <w:p w14:paraId="34095FE5" w14:textId="77777777" w:rsidR="001F533F" w:rsidRPr="001F533F" w:rsidRDefault="001F533F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  <w:gridSpan w:val="2"/>
          </w:tcPr>
          <w:p w14:paraId="67000A13" w14:textId="77777777" w:rsidR="001F533F" w:rsidRPr="001F533F" w:rsidRDefault="001F533F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</w:tcPr>
          <w:p w14:paraId="4CF957E7" w14:textId="17926A2D" w:rsidR="001F533F" w:rsidRPr="001F533F" w:rsidRDefault="001F533F" w:rsidP="002E5146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14AE11A3" w14:textId="17FE98A8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La présentation visuelle permet de trouver les informations exigées. </w:t>
            </w:r>
          </w:p>
        </w:tc>
        <w:tc>
          <w:tcPr>
            <w:tcW w:w="1134" w:type="dxa"/>
          </w:tcPr>
          <w:p w14:paraId="74E75016" w14:textId="65604C8E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1F533F" w:rsidRPr="001F533F" w14:paraId="6C280F30" w14:textId="77777777" w:rsidTr="001F533F">
        <w:trPr>
          <w:trHeight w:val="730"/>
        </w:trPr>
        <w:tc>
          <w:tcPr>
            <w:tcW w:w="1844" w:type="dxa"/>
            <w:vMerge/>
          </w:tcPr>
          <w:p w14:paraId="203F83BF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  <w:gridSpan w:val="2"/>
          </w:tcPr>
          <w:p w14:paraId="3FADF268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</w:tcPr>
          <w:p w14:paraId="0F394638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365A94D1" w14:textId="77777777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L’extrait de vidéo aide à mieux comprendre la maladie.</w:t>
            </w:r>
          </w:p>
          <w:p w14:paraId="23477BEE" w14:textId="3A967C5A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(</w:t>
            </w:r>
            <w:proofErr w:type="gramStart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meilleure</w:t>
            </w:r>
            <w:proofErr w:type="gramEnd"/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 xml:space="preserve"> explication- 2 minutes max</w:t>
            </w:r>
            <w:r>
              <w:rPr>
                <w:rFonts w:ascii="Athelas" w:hAnsi="Athelas" w:cs="Tahoma"/>
                <w:sz w:val="22"/>
                <w:szCs w:val="22"/>
                <w:lang w:val="fr-CA"/>
              </w:rPr>
              <w:t>- en français si possible</w:t>
            </w: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)</w:t>
            </w:r>
          </w:p>
        </w:tc>
        <w:tc>
          <w:tcPr>
            <w:tcW w:w="1134" w:type="dxa"/>
          </w:tcPr>
          <w:p w14:paraId="086A2C09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</w:tr>
      <w:tr w:rsidR="001F533F" w:rsidRPr="001F533F" w14:paraId="2FB95EA5" w14:textId="77777777" w:rsidTr="00807573">
        <w:trPr>
          <w:trHeight w:val="1107"/>
        </w:trPr>
        <w:tc>
          <w:tcPr>
            <w:tcW w:w="1844" w:type="dxa"/>
            <w:vMerge/>
          </w:tcPr>
          <w:p w14:paraId="2E7972B3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  <w:gridSpan w:val="2"/>
          </w:tcPr>
          <w:p w14:paraId="34E45FD6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</w:tcPr>
          <w:p w14:paraId="36C6899A" w14:textId="6BC9B9A8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9999AE1" w14:textId="780038D7" w:rsidR="001F533F" w:rsidRPr="001F533F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 w:rsidRPr="001F533F">
              <w:rPr>
                <w:rFonts w:ascii="Athelas" w:hAnsi="Athelas" w:cs="Tahoma"/>
                <w:sz w:val="22"/>
                <w:szCs w:val="22"/>
                <w:lang w:val="fr-CA"/>
              </w:rPr>
              <w:t>Le débit et la voix du présentateur est correct.</w:t>
            </w:r>
          </w:p>
        </w:tc>
        <w:tc>
          <w:tcPr>
            <w:tcW w:w="1134" w:type="dxa"/>
          </w:tcPr>
          <w:p w14:paraId="14D7A3F3" w14:textId="061FDB3E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18"/>
                <w:szCs w:val="18"/>
                <w:lang w:val="fr-CA"/>
              </w:rPr>
            </w:pPr>
            <w:r w:rsidRPr="001F533F">
              <w:rPr>
                <w:rFonts w:ascii="Athelas" w:hAnsi="Athelas" w:cs="Tahoma"/>
                <w:sz w:val="18"/>
                <w:szCs w:val="18"/>
                <w:lang w:val="fr-CA"/>
              </w:rPr>
              <w:t>Très dynamique avec voix et débit maximal</w:t>
            </w:r>
          </w:p>
        </w:tc>
      </w:tr>
      <w:tr w:rsidR="001F533F" w:rsidRPr="001F533F" w14:paraId="747C23F8" w14:textId="77777777" w:rsidTr="000005AE">
        <w:trPr>
          <w:trHeight w:val="819"/>
        </w:trPr>
        <w:tc>
          <w:tcPr>
            <w:tcW w:w="1844" w:type="dxa"/>
            <w:vMerge/>
          </w:tcPr>
          <w:p w14:paraId="30709633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  <w:gridSpan w:val="2"/>
          </w:tcPr>
          <w:p w14:paraId="6A3EE177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746" w:type="dxa"/>
          </w:tcPr>
          <w:p w14:paraId="095C8240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5879" w:type="dxa"/>
          </w:tcPr>
          <w:p w14:paraId="7322C2E9" w14:textId="77777777" w:rsidR="00067161" w:rsidRDefault="001F533F" w:rsidP="00930545">
            <w:pPr>
              <w:pStyle w:val="ListParagraph"/>
              <w:ind w:left="0"/>
              <w:rPr>
                <w:rFonts w:ascii="Athelas" w:hAnsi="Athelas" w:cs="Tahoma"/>
                <w:sz w:val="22"/>
                <w:szCs w:val="22"/>
                <w:lang w:val="fr-CA"/>
              </w:rPr>
            </w:pPr>
            <w:r>
              <w:rPr>
                <w:rFonts w:ascii="Athelas" w:hAnsi="Athelas" w:cs="Tahoma"/>
                <w:sz w:val="22"/>
                <w:szCs w:val="22"/>
                <w:lang w:val="fr-CA"/>
              </w:rPr>
              <w:t>Il y a 3 questions de contenu appropriés et 1 question de réflexion</w:t>
            </w:r>
            <w:r w:rsidR="000005AE">
              <w:rPr>
                <w:rFonts w:ascii="Athelas" w:hAnsi="Athelas" w:cs="Tahoma"/>
                <w:sz w:val="22"/>
                <w:szCs w:val="22"/>
                <w:lang w:val="fr-CA"/>
              </w:rPr>
              <w:t>.</w:t>
            </w:r>
            <w:r w:rsidR="00067161">
              <w:rPr>
                <w:rFonts w:ascii="Athelas" w:hAnsi="Athelas" w:cs="Tahoma"/>
                <w:sz w:val="22"/>
                <w:szCs w:val="22"/>
                <w:lang w:val="fr-CA"/>
              </w:rPr>
              <w:t xml:space="preserve"> </w:t>
            </w:r>
          </w:p>
          <w:p w14:paraId="45106AB0" w14:textId="77777777" w:rsidR="00067161" w:rsidRDefault="00067161" w:rsidP="00067161">
            <w:pPr>
              <w:pStyle w:val="ListParagraph"/>
              <w:numPr>
                <w:ilvl w:val="0"/>
                <w:numId w:val="9"/>
              </w:numPr>
              <w:rPr>
                <w:rFonts w:ascii="Athelas" w:hAnsi="Athelas" w:cs="Tahoma"/>
                <w:sz w:val="22"/>
                <w:szCs w:val="22"/>
                <w:lang w:val="fr-CA"/>
              </w:rPr>
            </w:pPr>
            <w:r>
              <w:rPr>
                <w:rFonts w:ascii="Athelas" w:hAnsi="Athelas" w:cs="Tahoma"/>
                <w:sz w:val="22"/>
                <w:szCs w:val="22"/>
                <w:lang w:val="fr-CA"/>
              </w:rPr>
              <w:t>Exemple</w:t>
            </w:r>
            <w:r>
              <w:rPr>
                <w:rFonts w:ascii="Cambria" w:hAnsi="Cambria" w:cs="Cambria"/>
                <w:sz w:val="22"/>
                <w:szCs w:val="22"/>
                <w:lang w:val="fr-CA"/>
              </w:rPr>
              <w:t> pour le contenu</w:t>
            </w:r>
            <w:r>
              <w:rPr>
                <w:rFonts w:ascii="Athelas" w:hAnsi="Athelas" w:cs="Tahoma"/>
                <w:sz w:val="22"/>
                <w:szCs w:val="22"/>
                <w:lang w:val="fr-CA"/>
              </w:rPr>
              <w:t>: Quels sont les traitements suggérés?</w:t>
            </w:r>
          </w:p>
          <w:p w14:paraId="3CFD99EE" w14:textId="56CB01C9" w:rsidR="00067161" w:rsidRPr="00067161" w:rsidRDefault="00067161" w:rsidP="00C5115F">
            <w:pPr>
              <w:pStyle w:val="ListParagraph"/>
              <w:ind w:left="360"/>
              <w:rPr>
                <w:rFonts w:ascii="Athelas" w:hAnsi="Athelas" w:cs="Tahoma"/>
                <w:sz w:val="22"/>
                <w:szCs w:val="22"/>
                <w:lang w:val="fr-CA"/>
              </w:rPr>
            </w:pPr>
          </w:p>
        </w:tc>
        <w:tc>
          <w:tcPr>
            <w:tcW w:w="1134" w:type="dxa"/>
          </w:tcPr>
          <w:p w14:paraId="680720A4" w14:textId="77777777" w:rsidR="001F533F" w:rsidRPr="001F533F" w:rsidRDefault="001F533F" w:rsidP="00280861">
            <w:pPr>
              <w:pStyle w:val="ListParagraph"/>
              <w:ind w:left="0"/>
              <w:rPr>
                <w:rFonts w:ascii="Athelas" w:hAnsi="Athelas" w:cs="Tahoma"/>
                <w:sz w:val="18"/>
                <w:szCs w:val="18"/>
                <w:lang w:val="fr-CA"/>
              </w:rPr>
            </w:pPr>
          </w:p>
        </w:tc>
      </w:tr>
    </w:tbl>
    <w:p w14:paraId="75A4531F" w14:textId="35D09DA8" w:rsidR="00CB7621" w:rsidRPr="001F533F" w:rsidRDefault="00CB7621" w:rsidP="005537D4">
      <w:pPr>
        <w:pStyle w:val="ListParagraph"/>
        <w:rPr>
          <w:rFonts w:ascii="Athelas" w:hAnsi="Athelas" w:cs="Tahoma"/>
          <w:sz w:val="22"/>
          <w:szCs w:val="22"/>
          <w:lang w:val="fr-CA"/>
        </w:rPr>
      </w:pPr>
    </w:p>
    <w:p w14:paraId="1F3CFCD7" w14:textId="77777777" w:rsidR="00CB7621" w:rsidRPr="001F533F" w:rsidRDefault="00CB7621">
      <w:pPr>
        <w:rPr>
          <w:rFonts w:ascii="Athelas" w:hAnsi="Athelas" w:cs="Tahoma"/>
          <w:sz w:val="22"/>
          <w:szCs w:val="22"/>
          <w:lang w:val="fr-CA"/>
        </w:rPr>
      </w:pPr>
      <w:r w:rsidRPr="001F533F">
        <w:rPr>
          <w:rFonts w:ascii="Athelas" w:hAnsi="Athelas" w:cs="Tahoma"/>
          <w:sz w:val="22"/>
          <w:szCs w:val="22"/>
          <w:lang w:val="fr-CA"/>
        </w:rPr>
        <w:br w:type="page"/>
      </w:r>
    </w:p>
    <w:p w14:paraId="2885A9BD" w14:textId="77777777" w:rsidR="00CB7621" w:rsidRPr="001F533F" w:rsidRDefault="00CB7621" w:rsidP="00CB7621">
      <w:pPr>
        <w:rPr>
          <w:b/>
          <w:i/>
          <w:sz w:val="22"/>
          <w:szCs w:val="22"/>
          <w:lang w:val="fr-CA"/>
        </w:rPr>
      </w:pPr>
    </w:p>
    <w:p w14:paraId="01BC9089" w14:textId="78B73BFF" w:rsidR="00CB7621" w:rsidRPr="001F533F" w:rsidRDefault="00CB7621" w:rsidP="00CB7621">
      <w:pPr>
        <w:rPr>
          <w:b/>
          <w:i/>
          <w:sz w:val="22"/>
          <w:szCs w:val="22"/>
          <w:lang w:val="fr-CA"/>
        </w:rPr>
      </w:pPr>
      <w:r w:rsidRPr="001F533F">
        <w:rPr>
          <w:b/>
          <w:i/>
          <w:sz w:val="22"/>
          <w:szCs w:val="22"/>
          <w:lang w:val="fr-CA"/>
        </w:rPr>
        <w:t>Liens suggérés pour information sur une maladie génétique ou chromosomique</w:t>
      </w:r>
    </w:p>
    <w:p w14:paraId="3A0195BC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69DA2F74" w14:textId="77777777" w:rsidR="00CB7621" w:rsidRPr="001F533F" w:rsidRDefault="00991209" w:rsidP="00CB7621">
      <w:pPr>
        <w:rPr>
          <w:color w:val="3366FF"/>
          <w:sz w:val="22"/>
          <w:szCs w:val="22"/>
          <w:lang w:val="fr-CA"/>
        </w:rPr>
      </w:pPr>
      <w:hyperlink r:id="rId5" w:history="1">
        <w:r w:rsidR="00CB7621" w:rsidRPr="001F533F">
          <w:rPr>
            <w:rStyle w:val="Hyperlink"/>
            <w:color w:val="3366FF"/>
            <w:sz w:val="22"/>
            <w:szCs w:val="22"/>
            <w:lang w:val="fr-CA"/>
          </w:rPr>
          <w:t>http://www.doctissimo.fr/html/sante/mag_2001/mag1130/dossier/therapie_genique_niv2.htm</w:t>
        </w:r>
      </w:hyperlink>
    </w:p>
    <w:p w14:paraId="725B6408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37198084" w14:textId="77777777" w:rsidR="00CB7621" w:rsidRPr="001F533F" w:rsidRDefault="00991209" w:rsidP="00CB7621">
      <w:pPr>
        <w:rPr>
          <w:rStyle w:val="Hyperlink"/>
          <w:sz w:val="22"/>
          <w:szCs w:val="22"/>
          <w:lang w:val="fr-CA"/>
        </w:rPr>
      </w:pPr>
      <w:hyperlink r:id="rId6" w:history="1">
        <w:r w:rsidR="00CB7621" w:rsidRPr="001F533F">
          <w:rPr>
            <w:rStyle w:val="Hyperlink"/>
            <w:sz w:val="22"/>
            <w:szCs w:val="22"/>
            <w:lang w:val="fr-CA"/>
          </w:rPr>
          <w:t>http://bv.alloprof.qc.ca/s1323.aspx</w:t>
        </w:r>
      </w:hyperlink>
    </w:p>
    <w:p w14:paraId="68641A4C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6351C759" w14:textId="77777777" w:rsidR="00CB7621" w:rsidRPr="001F533F" w:rsidRDefault="00991209" w:rsidP="00CB7621">
      <w:pPr>
        <w:rPr>
          <w:sz w:val="22"/>
          <w:szCs w:val="22"/>
          <w:lang w:val="fr-CA"/>
        </w:rPr>
      </w:pPr>
      <w:hyperlink r:id="rId7" w:history="1">
        <w:r w:rsidR="00CB7621" w:rsidRPr="001F533F">
          <w:rPr>
            <w:rStyle w:val="Hyperlink"/>
            <w:sz w:val="22"/>
            <w:szCs w:val="22"/>
            <w:lang w:val="fr-CA"/>
          </w:rPr>
          <w:t>http://www.chambon.ac-versailles.fr/science/sante/genet/malgen.htm</w:t>
        </w:r>
      </w:hyperlink>
    </w:p>
    <w:p w14:paraId="53599732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2F0A284A" w14:textId="77777777" w:rsidR="00CB7621" w:rsidRPr="001F533F" w:rsidRDefault="00991209" w:rsidP="00CB7621">
      <w:pPr>
        <w:rPr>
          <w:rStyle w:val="Hyperlink"/>
          <w:sz w:val="22"/>
          <w:szCs w:val="22"/>
          <w:lang w:val="fr-CA"/>
        </w:rPr>
      </w:pPr>
      <w:hyperlink r:id="rId8" w:history="1">
        <w:r w:rsidR="00CB7621" w:rsidRPr="001F533F">
          <w:rPr>
            <w:rStyle w:val="Hyperlink"/>
            <w:sz w:val="22"/>
            <w:szCs w:val="22"/>
            <w:lang w:val="fr-CA"/>
          </w:rPr>
          <w:t>https://www.aboutkidshealth.ca/fr/recherche/Pages/AKHResults.aspx?k=maladie%20g%C3%A9n%C3%A9tique&amp;language=French</w:t>
        </w:r>
      </w:hyperlink>
    </w:p>
    <w:p w14:paraId="33B87188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45E82F4B" w14:textId="77777777" w:rsidR="00CB7621" w:rsidRPr="001F533F" w:rsidRDefault="00CB7621" w:rsidP="00CB7621">
      <w:pPr>
        <w:rPr>
          <w:sz w:val="22"/>
          <w:szCs w:val="22"/>
          <w:lang w:val="fr-CA"/>
        </w:rPr>
      </w:pPr>
    </w:p>
    <w:p w14:paraId="7E0ED9E7" w14:textId="77777777" w:rsidR="00612A52" w:rsidRPr="005E1A00" w:rsidRDefault="00612A52" w:rsidP="00612A52">
      <w:pPr>
        <w:rPr>
          <w:lang w:val="fr-CA"/>
        </w:rPr>
      </w:pPr>
      <w:r w:rsidRPr="005E1A00">
        <w:rPr>
          <w:lang w:val="fr-CA"/>
        </w:rPr>
        <w:t xml:space="preserve">Cri du chat </w:t>
      </w:r>
      <w:proofErr w:type="spellStart"/>
      <w:r w:rsidRPr="005E1A00">
        <w:rPr>
          <w:lang w:val="fr-CA"/>
        </w:rPr>
        <w:t>video</w:t>
      </w:r>
      <w:proofErr w:type="spellEnd"/>
    </w:p>
    <w:p w14:paraId="1ACA6BDB" w14:textId="77777777" w:rsidR="00612A52" w:rsidRPr="005E1A00" w:rsidRDefault="00612A52" w:rsidP="00612A52">
      <w:pPr>
        <w:rPr>
          <w:lang w:val="fr-CA"/>
        </w:rPr>
      </w:pPr>
      <w:hyperlink r:id="rId9" w:history="1">
        <w:r w:rsidRPr="005E1A00">
          <w:rPr>
            <w:rStyle w:val="Hyperlink"/>
            <w:lang w:val="fr-CA"/>
          </w:rPr>
          <w:t>https://www.allodocteurs.fr/maladies/maladies-rares/maladie-genetique-le-syndrome-du-cri-du-chat_3248.html</w:t>
        </w:r>
      </w:hyperlink>
    </w:p>
    <w:p w14:paraId="62986AA0" w14:textId="77777777" w:rsidR="00612A52" w:rsidRPr="005E1A00" w:rsidRDefault="00612A52" w:rsidP="00612A52">
      <w:pPr>
        <w:rPr>
          <w:lang w:val="fr-CA"/>
        </w:rPr>
      </w:pPr>
    </w:p>
    <w:p w14:paraId="11CB2AB8" w14:textId="77777777" w:rsidR="00612A52" w:rsidRPr="00612A52" w:rsidRDefault="00612A52" w:rsidP="00612A52">
      <w:pPr>
        <w:rPr>
          <w:lang w:val="fr-CA"/>
        </w:rPr>
      </w:pPr>
    </w:p>
    <w:p w14:paraId="13E21042" w14:textId="3E263974" w:rsidR="00612A52" w:rsidRPr="00612A52" w:rsidRDefault="00612A52" w:rsidP="00612A52">
      <w:pPr>
        <w:rPr>
          <w:rFonts w:ascii="Times New Roman" w:eastAsia="Times New Roman" w:hAnsi="Times New Roman" w:cs="Times New Roman"/>
          <w:sz w:val="22"/>
          <w:szCs w:val="22"/>
          <w:lang w:val="fr-CA" w:eastAsia="en-US"/>
        </w:rPr>
      </w:pPr>
      <w:r w:rsidRPr="00991209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>« </w:t>
      </w:r>
      <w:proofErr w:type="spellStart"/>
      <w:r w:rsidRPr="00612A52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>Special</w:t>
      </w:r>
      <w:proofErr w:type="spellEnd"/>
      <w:r w:rsidRPr="00612A52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 xml:space="preserve"> Books by </w:t>
      </w:r>
      <w:proofErr w:type="spellStart"/>
      <w:r w:rsidRPr="00612A52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>Special</w:t>
      </w:r>
      <w:proofErr w:type="spellEnd"/>
      <w:r w:rsidRPr="00612A52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 xml:space="preserve"> Kids</w:t>
      </w:r>
      <w:r w:rsidRPr="00991209">
        <w:rPr>
          <w:rFonts w:ascii="Roboto" w:eastAsia="Times New Roman" w:hAnsi="Roboto" w:cs="Times New Roman"/>
          <w:color w:val="030303"/>
          <w:sz w:val="22"/>
          <w:szCs w:val="22"/>
          <w:shd w:val="clear" w:color="auto" w:fill="F9F9F9"/>
          <w:lang w:val="fr-CA" w:eastAsia="en-US"/>
        </w:rPr>
        <w:t> » présente plusieurs maladies génétiques rares. Il y a toujours une partie qui décrit clairement la maladie.  C’est en anglais…</w:t>
      </w:r>
    </w:p>
    <w:p w14:paraId="3A329A61" w14:textId="28B48ECE" w:rsidR="00612A52" w:rsidRPr="00991209" w:rsidRDefault="00612A52" w:rsidP="00612A52">
      <w:pPr>
        <w:rPr>
          <w:sz w:val="22"/>
          <w:szCs w:val="22"/>
          <w:lang w:val="fr-CA"/>
        </w:rPr>
      </w:pPr>
      <w:r w:rsidRPr="00991209">
        <w:rPr>
          <w:sz w:val="22"/>
          <w:szCs w:val="22"/>
          <w:lang w:val="fr-CA"/>
        </w:rPr>
        <w:t>Voici quelques exemples ici</w:t>
      </w:r>
    </w:p>
    <w:p w14:paraId="524CA436" w14:textId="77777777" w:rsidR="00612A52" w:rsidRPr="00991209" w:rsidRDefault="00612A52" w:rsidP="00612A52">
      <w:pPr>
        <w:rPr>
          <w:rStyle w:val="Strong"/>
          <w:rFonts w:ascii="Roboto" w:hAnsi="Roboto"/>
          <w:color w:val="333333"/>
          <w:sz w:val="22"/>
          <w:szCs w:val="22"/>
          <w:shd w:val="clear" w:color="auto" w:fill="FFFFFF"/>
          <w:lang w:val="fr-CA"/>
        </w:rPr>
      </w:pPr>
    </w:p>
    <w:p w14:paraId="4259444B" w14:textId="28D0189A" w:rsidR="00612A52" w:rsidRPr="00991209" w:rsidRDefault="00612A52" w:rsidP="00612A52">
      <w:pPr>
        <w:rPr>
          <w:sz w:val="22"/>
          <w:szCs w:val="22"/>
          <w:lang w:val="fr-CA"/>
        </w:rPr>
      </w:pPr>
      <w:r w:rsidRPr="00991209">
        <w:rPr>
          <w:rStyle w:val="Strong"/>
          <w:rFonts w:ascii="Roboto" w:hAnsi="Roboto"/>
          <w:color w:val="333333"/>
          <w:sz w:val="22"/>
          <w:szCs w:val="22"/>
          <w:shd w:val="clear" w:color="auto" w:fill="FFFFFF"/>
          <w:lang w:val="fr-CA"/>
        </w:rPr>
        <w:t>Cornelia de Lange syndrome (</w:t>
      </w:r>
      <w:proofErr w:type="spellStart"/>
      <w:r w:rsidRPr="00991209">
        <w:rPr>
          <w:rStyle w:val="Strong"/>
          <w:rFonts w:ascii="Roboto" w:hAnsi="Roboto"/>
          <w:color w:val="333333"/>
          <w:sz w:val="22"/>
          <w:szCs w:val="22"/>
          <w:shd w:val="clear" w:color="auto" w:fill="FFFFFF"/>
          <w:lang w:val="fr-CA"/>
        </w:rPr>
        <w:t>CdLS</w:t>
      </w:r>
      <w:proofErr w:type="spellEnd"/>
      <w:r w:rsidRPr="00991209">
        <w:rPr>
          <w:rStyle w:val="Strong"/>
          <w:rFonts w:ascii="Roboto" w:hAnsi="Roboto"/>
          <w:color w:val="333333"/>
          <w:sz w:val="22"/>
          <w:szCs w:val="22"/>
          <w:shd w:val="clear" w:color="auto" w:fill="FFFFFF"/>
          <w:lang w:val="fr-CA"/>
        </w:rPr>
        <w:t>) </w:t>
      </w:r>
    </w:p>
    <w:p w14:paraId="759DCEE7" w14:textId="77777777" w:rsidR="00612A52" w:rsidRPr="00991209" w:rsidRDefault="00612A52" w:rsidP="00612A52">
      <w:pPr>
        <w:rPr>
          <w:sz w:val="22"/>
          <w:szCs w:val="22"/>
          <w:lang w:val="fr-CA"/>
        </w:rPr>
      </w:pPr>
      <w:hyperlink r:id="rId10" w:history="1">
        <w:r w:rsidRPr="00991209">
          <w:rPr>
            <w:rStyle w:val="Hyperlink"/>
            <w:sz w:val="22"/>
            <w:szCs w:val="22"/>
            <w:lang w:val="fr-CA"/>
          </w:rPr>
          <w:t>https://rarediseases.info.nih.gov/diseases/10109/cornelia-de-lange-syndrome</w:t>
        </w:r>
      </w:hyperlink>
    </w:p>
    <w:p w14:paraId="42177612" w14:textId="77777777" w:rsidR="00612A52" w:rsidRPr="00991209" w:rsidRDefault="00612A52" w:rsidP="00612A52">
      <w:pPr>
        <w:rPr>
          <w:sz w:val="22"/>
          <w:szCs w:val="22"/>
          <w:lang w:val="fr-CA"/>
        </w:rPr>
      </w:pPr>
    </w:p>
    <w:p w14:paraId="191957A6" w14:textId="77777777" w:rsidR="00612A52" w:rsidRPr="00991209" w:rsidRDefault="00612A52" w:rsidP="00612A52">
      <w:pPr>
        <w:rPr>
          <w:sz w:val="22"/>
          <w:szCs w:val="22"/>
          <w:lang w:val="fr-CA"/>
        </w:rPr>
      </w:pPr>
      <w:hyperlink r:id="rId11" w:history="1">
        <w:r w:rsidRPr="00991209">
          <w:rPr>
            <w:rStyle w:val="Hyperlink"/>
            <w:sz w:val="22"/>
            <w:szCs w:val="22"/>
            <w:lang w:val="fr-CA"/>
          </w:rPr>
          <w:t>https://www.youtube.com/watch?v=7KsuHFy2bXo&amp;ab_channel=SpecialBooksbySpecialKids</w:t>
        </w:r>
      </w:hyperlink>
    </w:p>
    <w:p w14:paraId="7C443D3D" w14:textId="73ECA0FC" w:rsidR="00612A52" w:rsidRPr="00991209" w:rsidRDefault="00612A52" w:rsidP="00612A52">
      <w:pPr>
        <w:rPr>
          <w:sz w:val="22"/>
          <w:szCs w:val="22"/>
          <w:lang w:val="fr-CA"/>
        </w:rPr>
      </w:pPr>
    </w:p>
    <w:p w14:paraId="56951A96" w14:textId="77777777" w:rsidR="00612A52" w:rsidRPr="00991209" w:rsidRDefault="00612A52" w:rsidP="00612A5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2"/>
          <w:szCs w:val="22"/>
        </w:rPr>
      </w:pPr>
      <w:r w:rsidRPr="00991209">
        <w:rPr>
          <w:rFonts w:ascii="Roboto" w:hAnsi="Roboto"/>
          <w:b w:val="0"/>
          <w:bCs w:val="0"/>
          <w:sz w:val="22"/>
          <w:szCs w:val="22"/>
        </w:rPr>
        <w:t>Living with Williams Syndrome</w:t>
      </w:r>
    </w:p>
    <w:p w14:paraId="57E8D89F" w14:textId="3894C653" w:rsidR="00612A52" w:rsidRPr="00991209" w:rsidRDefault="00612A52" w:rsidP="00612A52">
      <w:pPr>
        <w:rPr>
          <w:sz w:val="22"/>
          <w:szCs w:val="22"/>
          <w:lang w:val="en-CA"/>
        </w:rPr>
      </w:pPr>
      <w:hyperlink r:id="rId12" w:history="1">
        <w:r w:rsidRPr="00991209">
          <w:rPr>
            <w:rStyle w:val="Hyperlink"/>
            <w:sz w:val="22"/>
            <w:szCs w:val="22"/>
            <w:lang w:val="en-CA"/>
          </w:rPr>
          <w:t>https://www.youtube.com/watch?v=pxZ7aZMFHPE&amp;ab_channel=SpecialBooksbySpecialKids</w:t>
        </w:r>
      </w:hyperlink>
    </w:p>
    <w:p w14:paraId="7A8AB3EC" w14:textId="77777777" w:rsidR="00612A52" w:rsidRPr="00991209" w:rsidRDefault="00612A52" w:rsidP="00612A52">
      <w:pPr>
        <w:rPr>
          <w:sz w:val="22"/>
          <w:szCs w:val="22"/>
          <w:lang w:val="en-CA"/>
        </w:rPr>
      </w:pPr>
    </w:p>
    <w:p w14:paraId="6D59C015" w14:textId="14DCC134" w:rsidR="00612A52" w:rsidRPr="00991209" w:rsidRDefault="00612A52" w:rsidP="00612A52">
      <w:pPr>
        <w:rPr>
          <w:rFonts w:ascii="Roboto" w:hAnsi="Roboto"/>
          <w:color w:val="000000"/>
          <w:sz w:val="22"/>
          <w:szCs w:val="22"/>
          <w:lang w:val="en-CA"/>
        </w:rPr>
      </w:pPr>
    </w:p>
    <w:p w14:paraId="272AE562" w14:textId="77777777" w:rsidR="00612A52" w:rsidRPr="00991209" w:rsidRDefault="00612A52" w:rsidP="00612A52">
      <w:pPr>
        <w:pStyle w:val="Heading1"/>
        <w:spacing w:before="0" w:beforeAutospacing="0" w:after="0" w:afterAutospacing="0"/>
        <w:rPr>
          <w:rFonts w:ascii="Roboto" w:hAnsi="Roboto"/>
          <w:b w:val="0"/>
          <w:bCs w:val="0"/>
          <w:color w:val="000000"/>
          <w:sz w:val="22"/>
          <w:szCs w:val="22"/>
        </w:rPr>
      </w:pPr>
      <w:r w:rsidRPr="00991209">
        <w:rPr>
          <w:rFonts w:ascii="Roboto" w:hAnsi="Roboto"/>
          <w:b w:val="0"/>
          <w:bCs w:val="0"/>
          <w:color w:val="000000"/>
          <w:sz w:val="22"/>
          <w:szCs w:val="22"/>
        </w:rPr>
        <w:t xml:space="preserve">My Friend with </w:t>
      </w:r>
      <w:proofErr w:type="spellStart"/>
      <w:r w:rsidRPr="00991209">
        <w:rPr>
          <w:rFonts w:ascii="Roboto" w:hAnsi="Roboto"/>
          <w:b w:val="0"/>
          <w:bCs w:val="0"/>
          <w:color w:val="000000"/>
          <w:sz w:val="22"/>
          <w:szCs w:val="22"/>
        </w:rPr>
        <w:t>Diprosopus</w:t>
      </w:r>
      <w:proofErr w:type="spellEnd"/>
      <w:r w:rsidRPr="00991209">
        <w:rPr>
          <w:rFonts w:ascii="Roboto" w:hAnsi="Roboto"/>
          <w:b w:val="0"/>
          <w:bCs w:val="0"/>
          <w:color w:val="000000"/>
          <w:sz w:val="22"/>
          <w:szCs w:val="22"/>
        </w:rPr>
        <w:t xml:space="preserve"> (Two Faces)</w:t>
      </w:r>
    </w:p>
    <w:p w14:paraId="33AEAEE7" w14:textId="77777777" w:rsidR="00612A52" w:rsidRPr="00991209" w:rsidRDefault="00612A52" w:rsidP="00612A52">
      <w:pPr>
        <w:tabs>
          <w:tab w:val="left" w:pos="508"/>
        </w:tabs>
        <w:rPr>
          <w:sz w:val="22"/>
          <w:szCs w:val="22"/>
          <w:lang w:val="en-CA"/>
        </w:rPr>
      </w:pPr>
      <w:hyperlink r:id="rId13" w:history="1">
        <w:r w:rsidRPr="00991209">
          <w:rPr>
            <w:rStyle w:val="Hyperlink"/>
            <w:sz w:val="22"/>
            <w:szCs w:val="22"/>
            <w:lang w:val="en-CA"/>
          </w:rPr>
          <w:t>https://www.youtube.com/watch?v=44z97i-Ek0Q&amp;ab_channel=SpecialBooksbySpecialKids</w:t>
        </w:r>
      </w:hyperlink>
    </w:p>
    <w:p w14:paraId="4F78A6A3" w14:textId="77777777" w:rsidR="00612A52" w:rsidRPr="00991209" w:rsidRDefault="00612A52" w:rsidP="00612A52">
      <w:pPr>
        <w:tabs>
          <w:tab w:val="left" w:pos="508"/>
        </w:tabs>
        <w:rPr>
          <w:sz w:val="22"/>
          <w:szCs w:val="22"/>
          <w:lang w:val="en-CA"/>
        </w:rPr>
      </w:pPr>
      <w:hyperlink r:id="rId14" w:history="1">
        <w:r w:rsidRPr="00991209">
          <w:rPr>
            <w:rStyle w:val="Hyperlink"/>
            <w:sz w:val="22"/>
            <w:szCs w:val="22"/>
            <w:lang w:val="en-CA"/>
          </w:rPr>
          <w:t>https://embryo.asu.edu/pages/diprosopus-craniofacial-duplication</w:t>
        </w:r>
      </w:hyperlink>
    </w:p>
    <w:p w14:paraId="6D2B6BBA" w14:textId="28D984EA" w:rsidR="007C418F" w:rsidRPr="00991209" w:rsidRDefault="007C418F" w:rsidP="00612A52">
      <w:pPr>
        <w:rPr>
          <w:rFonts w:ascii="Athelas" w:hAnsi="Athelas" w:cs="Tahoma"/>
          <w:sz w:val="22"/>
          <w:szCs w:val="22"/>
          <w:lang w:val="en-CA"/>
        </w:rPr>
      </w:pPr>
    </w:p>
    <w:p w14:paraId="3BCCD76E" w14:textId="3C71694F" w:rsidR="00612A52" w:rsidRPr="00991209" w:rsidRDefault="00612A52" w:rsidP="00612A52">
      <w:pPr>
        <w:rPr>
          <w:rFonts w:ascii="Athelas" w:hAnsi="Athelas" w:cs="Tahoma"/>
          <w:sz w:val="22"/>
          <w:szCs w:val="22"/>
          <w:lang w:val="en-CA"/>
        </w:rPr>
      </w:pPr>
    </w:p>
    <w:p w14:paraId="219F19C4" w14:textId="77777777" w:rsidR="00612A52" w:rsidRPr="00991209" w:rsidRDefault="00612A52" w:rsidP="00612A52">
      <w:pPr>
        <w:shd w:val="clear" w:color="auto" w:fill="F9F9F9"/>
        <w:outlineLvl w:val="0"/>
        <w:rPr>
          <w:rFonts w:ascii="Roboto" w:hAnsi="Roboto"/>
          <w:kern w:val="36"/>
          <w:sz w:val="22"/>
          <w:szCs w:val="22"/>
          <w:lang w:val="fr-CA"/>
        </w:rPr>
      </w:pPr>
      <w:r w:rsidRPr="00991209">
        <w:rPr>
          <w:rFonts w:ascii="Roboto" w:hAnsi="Roboto"/>
          <w:kern w:val="36"/>
          <w:sz w:val="22"/>
          <w:szCs w:val="22"/>
          <w:lang w:val="fr-CA"/>
        </w:rPr>
        <w:t>Wolf–</w:t>
      </w:r>
      <w:proofErr w:type="spellStart"/>
      <w:r w:rsidRPr="00991209">
        <w:rPr>
          <w:rFonts w:ascii="Roboto" w:hAnsi="Roboto"/>
          <w:kern w:val="36"/>
          <w:sz w:val="22"/>
          <w:szCs w:val="22"/>
          <w:lang w:val="fr-CA"/>
        </w:rPr>
        <w:t>Hirschhorn</w:t>
      </w:r>
      <w:proofErr w:type="spellEnd"/>
      <w:r w:rsidRPr="00991209">
        <w:rPr>
          <w:rFonts w:ascii="Roboto" w:hAnsi="Roboto"/>
          <w:kern w:val="36"/>
          <w:sz w:val="22"/>
          <w:szCs w:val="22"/>
          <w:lang w:val="fr-CA"/>
        </w:rPr>
        <w:t xml:space="preserve"> Syndrome manque partie du chromosome 4</w:t>
      </w:r>
    </w:p>
    <w:p w14:paraId="6FAC4353" w14:textId="77777777" w:rsidR="00612A52" w:rsidRPr="00991209" w:rsidRDefault="00612A52" w:rsidP="00612A52">
      <w:pPr>
        <w:rPr>
          <w:sz w:val="22"/>
          <w:szCs w:val="22"/>
          <w:lang w:val="fr-CA"/>
        </w:rPr>
      </w:pPr>
      <w:hyperlink r:id="rId15" w:history="1">
        <w:r w:rsidRPr="00991209">
          <w:rPr>
            <w:rStyle w:val="Hyperlink"/>
            <w:sz w:val="22"/>
            <w:szCs w:val="22"/>
          </w:rPr>
          <w:t>https://www.youtube.com/watch?v=VTPKO9gF6vA&amp;ab_channel=SpecialBooksbySpecialKids</w:t>
        </w:r>
      </w:hyperlink>
    </w:p>
    <w:p w14:paraId="3E9FC029" w14:textId="77777777" w:rsidR="00612A52" w:rsidRPr="00991209" w:rsidRDefault="00612A52" w:rsidP="00612A52">
      <w:pPr>
        <w:rPr>
          <w:sz w:val="22"/>
          <w:szCs w:val="22"/>
          <w:lang w:val="fr-CA"/>
        </w:rPr>
      </w:pPr>
    </w:p>
    <w:p w14:paraId="119BCC39" w14:textId="77777777" w:rsidR="00612A52" w:rsidRPr="00991209" w:rsidRDefault="00612A52" w:rsidP="00612A52">
      <w:pPr>
        <w:rPr>
          <w:sz w:val="22"/>
          <w:szCs w:val="22"/>
          <w:lang w:val="fr-CA"/>
        </w:rPr>
      </w:pPr>
      <w:proofErr w:type="gramStart"/>
      <w:r w:rsidRPr="00991209">
        <w:rPr>
          <w:sz w:val="22"/>
          <w:szCs w:val="22"/>
          <w:lang w:val="fr-CA"/>
        </w:rPr>
        <w:t>ressources</w:t>
      </w:r>
      <w:proofErr w:type="gramEnd"/>
      <w:r w:rsidRPr="00991209">
        <w:rPr>
          <w:sz w:val="22"/>
          <w:szCs w:val="22"/>
          <w:lang w:val="fr-CA"/>
        </w:rPr>
        <w:t xml:space="preserve"> avec </w:t>
      </w:r>
      <w:r w:rsidRPr="00991209">
        <w:rPr>
          <w:rFonts w:ascii="Roboto" w:hAnsi="Roboto"/>
          <w:kern w:val="36"/>
          <w:sz w:val="22"/>
          <w:szCs w:val="22"/>
          <w:lang w:val="fr-CA"/>
        </w:rPr>
        <w:t>Wolf–</w:t>
      </w:r>
      <w:proofErr w:type="spellStart"/>
      <w:r w:rsidRPr="00991209">
        <w:rPr>
          <w:rFonts w:ascii="Roboto" w:hAnsi="Roboto"/>
          <w:kern w:val="36"/>
          <w:sz w:val="22"/>
          <w:szCs w:val="22"/>
          <w:lang w:val="fr-CA"/>
        </w:rPr>
        <w:t>Hirschhorn</w:t>
      </w:r>
      <w:proofErr w:type="spellEnd"/>
      <w:r w:rsidRPr="00991209">
        <w:rPr>
          <w:rFonts w:ascii="Roboto" w:hAnsi="Roboto"/>
          <w:kern w:val="36"/>
          <w:sz w:val="22"/>
          <w:szCs w:val="22"/>
          <w:lang w:val="fr-CA"/>
        </w:rPr>
        <w:t xml:space="preserve"> Syndrome</w:t>
      </w:r>
      <w:r w:rsidRPr="00991209">
        <w:rPr>
          <w:sz w:val="22"/>
          <w:szCs w:val="22"/>
          <w:lang w:val="fr-CA"/>
        </w:rPr>
        <w:t xml:space="preserve">  et d’autres maladies suggérées</w:t>
      </w:r>
    </w:p>
    <w:p w14:paraId="20F66CB1" w14:textId="77777777" w:rsidR="00612A52" w:rsidRPr="00991209" w:rsidRDefault="00612A52" w:rsidP="00612A52">
      <w:pPr>
        <w:rPr>
          <w:sz w:val="22"/>
          <w:szCs w:val="22"/>
          <w:lang w:val="fr-CA"/>
        </w:rPr>
      </w:pPr>
      <w:hyperlink r:id="rId16" w:history="1">
        <w:r w:rsidRPr="00991209">
          <w:rPr>
            <w:rStyle w:val="Hyperlink"/>
            <w:sz w:val="22"/>
            <w:szCs w:val="22"/>
            <w:lang w:val="fr-CA"/>
          </w:rPr>
          <w:t>https://rared</w:t>
        </w:r>
        <w:r w:rsidRPr="00991209">
          <w:rPr>
            <w:rStyle w:val="Hyperlink"/>
            <w:sz w:val="22"/>
            <w:szCs w:val="22"/>
            <w:lang w:val="fr-CA"/>
          </w:rPr>
          <w:t>i</w:t>
        </w:r>
        <w:r w:rsidRPr="00991209">
          <w:rPr>
            <w:rStyle w:val="Hyperlink"/>
            <w:sz w:val="22"/>
            <w:szCs w:val="22"/>
            <w:lang w:val="fr-CA"/>
          </w:rPr>
          <w:t>seases.org/rare-diseases/wolf-hirschhorn-syndrome/</w:t>
        </w:r>
      </w:hyperlink>
    </w:p>
    <w:p w14:paraId="65E1C713" w14:textId="77777777" w:rsidR="00612A52" w:rsidRPr="00991209" w:rsidRDefault="00612A52" w:rsidP="00612A52">
      <w:pPr>
        <w:rPr>
          <w:rFonts w:ascii="Athelas" w:hAnsi="Athelas" w:cs="Tahoma"/>
          <w:sz w:val="22"/>
          <w:szCs w:val="22"/>
          <w:lang w:val="fr-CA"/>
        </w:rPr>
      </w:pPr>
    </w:p>
    <w:sectPr w:rsidR="00612A52" w:rsidRPr="00991209" w:rsidSect="00807573">
      <w:pgSz w:w="12240" w:h="20160"/>
      <w:pgMar w:top="40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7F56"/>
    <w:multiLevelType w:val="hybridMultilevel"/>
    <w:tmpl w:val="6AA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C18"/>
    <w:multiLevelType w:val="hybridMultilevel"/>
    <w:tmpl w:val="7C86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2F2"/>
    <w:multiLevelType w:val="hybridMultilevel"/>
    <w:tmpl w:val="D3F0538C"/>
    <w:lvl w:ilvl="0" w:tplc="6DB642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52CDC"/>
    <w:multiLevelType w:val="hybridMultilevel"/>
    <w:tmpl w:val="1E2850CA"/>
    <w:lvl w:ilvl="0" w:tplc="AAA043C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5A1"/>
    <w:multiLevelType w:val="hybridMultilevel"/>
    <w:tmpl w:val="0614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E64C3"/>
    <w:multiLevelType w:val="hybridMultilevel"/>
    <w:tmpl w:val="4B06A5D2"/>
    <w:lvl w:ilvl="0" w:tplc="51F240CC">
      <w:start w:val="2"/>
      <w:numFmt w:val="bullet"/>
      <w:lvlText w:val="-"/>
      <w:lvlJc w:val="left"/>
      <w:pPr>
        <w:ind w:left="360" w:hanging="360"/>
      </w:pPr>
      <w:rPr>
        <w:rFonts w:ascii="Athelas" w:eastAsiaTheme="minorEastAsia" w:hAnsi="Athelas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63A36"/>
    <w:multiLevelType w:val="hybridMultilevel"/>
    <w:tmpl w:val="7B68B76A"/>
    <w:lvl w:ilvl="0" w:tplc="0B507B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75DD7"/>
    <w:multiLevelType w:val="hybridMultilevel"/>
    <w:tmpl w:val="AFF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446BB"/>
    <w:multiLevelType w:val="hybridMultilevel"/>
    <w:tmpl w:val="90EE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24"/>
    <w:rsid w:val="000005AE"/>
    <w:rsid w:val="00067161"/>
    <w:rsid w:val="000700E8"/>
    <w:rsid w:val="000F26FB"/>
    <w:rsid w:val="001C2F20"/>
    <w:rsid w:val="001F533F"/>
    <w:rsid w:val="001F7C16"/>
    <w:rsid w:val="00202859"/>
    <w:rsid w:val="00214725"/>
    <w:rsid w:val="00250E53"/>
    <w:rsid w:val="00280861"/>
    <w:rsid w:val="00287F2B"/>
    <w:rsid w:val="002E3E85"/>
    <w:rsid w:val="002E5146"/>
    <w:rsid w:val="0032190E"/>
    <w:rsid w:val="00351626"/>
    <w:rsid w:val="003967BD"/>
    <w:rsid w:val="003A4B37"/>
    <w:rsid w:val="003D08A5"/>
    <w:rsid w:val="004B60BE"/>
    <w:rsid w:val="00553027"/>
    <w:rsid w:val="005537D4"/>
    <w:rsid w:val="005C7299"/>
    <w:rsid w:val="005E1CE4"/>
    <w:rsid w:val="005E3E6C"/>
    <w:rsid w:val="00612A52"/>
    <w:rsid w:val="00743723"/>
    <w:rsid w:val="007C26FD"/>
    <w:rsid w:val="007C418F"/>
    <w:rsid w:val="0080675B"/>
    <w:rsid w:val="00807573"/>
    <w:rsid w:val="00814C6C"/>
    <w:rsid w:val="008D0C6E"/>
    <w:rsid w:val="008E4B30"/>
    <w:rsid w:val="008F0F46"/>
    <w:rsid w:val="00913FF8"/>
    <w:rsid w:val="00930545"/>
    <w:rsid w:val="00932F78"/>
    <w:rsid w:val="00991209"/>
    <w:rsid w:val="009B6F32"/>
    <w:rsid w:val="00AF07DC"/>
    <w:rsid w:val="00B651D9"/>
    <w:rsid w:val="00BB2B82"/>
    <w:rsid w:val="00BE390E"/>
    <w:rsid w:val="00C279D9"/>
    <w:rsid w:val="00C5115F"/>
    <w:rsid w:val="00CB7621"/>
    <w:rsid w:val="00CB7EC3"/>
    <w:rsid w:val="00CF0799"/>
    <w:rsid w:val="00D16224"/>
    <w:rsid w:val="00D52C04"/>
    <w:rsid w:val="00E10296"/>
    <w:rsid w:val="00E11F8B"/>
    <w:rsid w:val="00EB6B4D"/>
    <w:rsid w:val="00F23B99"/>
    <w:rsid w:val="00F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6EE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A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F8B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1F8B"/>
    <w:pPr>
      <w:ind w:left="720"/>
      <w:contextualSpacing/>
    </w:pPr>
  </w:style>
  <w:style w:type="table" w:styleId="TableGrid">
    <w:name w:val="Table Grid"/>
    <w:basedOn w:val="TableNormal"/>
    <w:uiPriority w:val="59"/>
    <w:rsid w:val="0055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Normal"/>
    <w:rsid w:val="003967BD"/>
    <w:pPr>
      <w:widowControl w:val="0"/>
      <w:spacing w:before="120" w:after="60"/>
      <w:contextualSpacing/>
    </w:pPr>
    <w:rPr>
      <w:rFonts w:ascii="Helvetica" w:eastAsia="Times New Roman" w:hAnsi="Helvetica" w:cs="Times New Roman"/>
      <w:b/>
      <w:color w:val="577078"/>
      <w:sz w:val="20"/>
      <w:szCs w:val="22"/>
      <w:lang w:val="en-CA" w:eastAsia="en-US" w:bidi="en-US"/>
    </w:rPr>
  </w:style>
  <w:style w:type="paragraph" w:customStyle="1" w:styleId="ListParagraphindent">
    <w:name w:val="List Paragraph indent"/>
    <w:basedOn w:val="ListParagraph"/>
    <w:rsid w:val="003967BD"/>
    <w:pPr>
      <w:tabs>
        <w:tab w:val="num" w:pos="-360"/>
      </w:tabs>
      <w:spacing w:after="40"/>
      <w:ind w:left="1080" w:hanging="360"/>
      <w:contextualSpacing w:val="0"/>
    </w:pPr>
    <w:rPr>
      <w:rFonts w:ascii="Helvetica" w:eastAsia="Times New Roman" w:hAnsi="Helvetica" w:cstheme="minorHAnsi"/>
      <w:bCs/>
      <w:sz w:val="20"/>
      <w:szCs w:val="20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967BD"/>
  </w:style>
  <w:style w:type="character" w:customStyle="1" w:styleId="Heading1Char">
    <w:name w:val="Heading 1 Char"/>
    <w:basedOn w:val="DefaultParagraphFont"/>
    <w:link w:val="Heading1"/>
    <w:uiPriority w:val="9"/>
    <w:rsid w:val="00612A52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styleId="Strong">
    <w:name w:val="Strong"/>
    <w:basedOn w:val="DefaultParagraphFont"/>
    <w:uiPriority w:val="22"/>
    <w:qFormat/>
    <w:rsid w:val="00612A52"/>
    <w:rPr>
      <w:b/>
      <w:bCs/>
    </w:rPr>
  </w:style>
  <w:style w:type="character" w:customStyle="1" w:styleId="ytp-time-current">
    <w:name w:val="ytp-time-current"/>
    <w:basedOn w:val="DefaultParagraphFont"/>
    <w:rsid w:val="00612A52"/>
  </w:style>
  <w:style w:type="character" w:customStyle="1" w:styleId="ytp-time-separator">
    <w:name w:val="ytp-time-separator"/>
    <w:basedOn w:val="DefaultParagraphFont"/>
    <w:rsid w:val="00612A52"/>
  </w:style>
  <w:style w:type="character" w:customStyle="1" w:styleId="ytp-time-duration">
    <w:name w:val="ytp-time-duration"/>
    <w:basedOn w:val="DefaultParagraphFont"/>
    <w:rsid w:val="00612A52"/>
  </w:style>
  <w:style w:type="character" w:styleId="UnresolvedMention">
    <w:name w:val="Unresolved Mention"/>
    <w:basedOn w:val="DefaultParagraphFont"/>
    <w:uiPriority w:val="99"/>
    <w:rsid w:val="0061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utkidshealth.ca/fr/recherche/Pages/AKHResults.aspx?k=maladie%20g%C3%A9n%C3%A9tique&amp;language=French" TargetMode="External"/><Relationship Id="rId13" Type="http://schemas.openxmlformats.org/officeDocument/2006/relationships/hyperlink" Target="https://www.youtube.com/watch?v=44z97i-Ek0Q&amp;ab_channel=SpecialBooksbySpecialKi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mbon.ac-versailles.fr/science/sante/genet/malgen.htm" TargetMode="External"/><Relationship Id="rId12" Type="http://schemas.openxmlformats.org/officeDocument/2006/relationships/hyperlink" Target="https://www.youtube.com/watch?v=pxZ7aZMFHPE&amp;ab_channel=SpecialBooksbySpecialKi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rediseases.org/rare-diseases/wolf-hirschhorn-syndro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v.alloprof.qc.ca/s1323.aspx" TargetMode="External"/><Relationship Id="rId11" Type="http://schemas.openxmlformats.org/officeDocument/2006/relationships/hyperlink" Target="https://www.youtube.com/watch?v=7KsuHFy2bXo&amp;ab_channel=SpecialBooksbySpecialKids" TargetMode="External"/><Relationship Id="rId5" Type="http://schemas.openxmlformats.org/officeDocument/2006/relationships/hyperlink" Target="http://www.doctissimo.fr/html/sante/mag_2001/mag1130/dossier/therapie_genique_niv2.htm" TargetMode="External"/><Relationship Id="rId15" Type="http://schemas.openxmlformats.org/officeDocument/2006/relationships/hyperlink" Target="https://www.youtube.com/watch?v=VTPKO9gF6vA&amp;ab_channel=SpecialBooksbySpecialKids" TargetMode="External"/><Relationship Id="rId10" Type="http://schemas.openxmlformats.org/officeDocument/2006/relationships/hyperlink" Target="https://rarediseases.info.nih.gov/diseases/10109/cornelia-de-lange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docteurs.fr/maladies/maladies-rares/maladie-genetique-le-syndrome-du-cri-du-chat_3248.html" TargetMode="External"/><Relationship Id="rId14" Type="http://schemas.openxmlformats.org/officeDocument/2006/relationships/hyperlink" Target="https://embryo.asu.edu/pages/diprosopus-craniofacial-duplica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4</cp:revision>
  <cp:lastPrinted>2017-04-03T23:46:00Z</cp:lastPrinted>
  <dcterms:created xsi:type="dcterms:W3CDTF">2020-11-03T00:15:00Z</dcterms:created>
  <dcterms:modified xsi:type="dcterms:W3CDTF">2020-11-03T00:19:00Z</dcterms:modified>
</cp:coreProperties>
</file>